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tblLook w:val="00A0" w:firstRow="1" w:lastRow="0" w:firstColumn="1" w:lastColumn="0" w:noHBand="0" w:noVBand="0"/>
      </w:tblPr>
      <w:tblGrid>
        <w:gridCol w:w="4821"/>
        <w:gridCol w:w="4681"/>
      </w:tblGrid>
      <w:tr w:rsidR="002B4E59" w:rsidRPr="002B4E59" w14:paraId="235A3330" w14:textId="77777777" w:rsidTr="00731BB1">
        <w:trPr>
          <w:trHeight w:val="3847"/>
        </w:trPr>
        <w:tc>
          <w:tcPr>
            <w:tcW w:w="4821" w:type="dxa"/>
          </w:tcPr>
          <w:p w14:paraId="4D12FD5D" w14:textId="77777777" w:rsidR="002B4E59" w:rsidRPr="002B4E59" w:rsidRDefault="002B4E59" w:rsidP="002B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</w:t>
            </w:r>
          </w:p>
          <w:p w14:paraId="6C8EC069" w14:textId="77777777" w:rsidR="002B4E59" w:rsidRPr="002B4E59" w:rsidRDefault="002B4E59" w:rsidP="002B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сельского поселения Озерки                муниципального района    </w:t>
            </w:r>
          </w:p>
          <w:p w14:paraId="3B785E00" w14:textId="77777777" w:rsidR="002B4E59" w:rsidRPr="002B4E59" w:rsidRDefault="002B4E59" w:rsidP="002B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Челно-Вершинский           </w:t>
            </w:r>
          </w:p>
          <w:p w14:paraId="13BB0889" w14:textId="77777777" w:rsidR="002B4E59" w:rsidRPr="002B4E59" w:rsidRDefault="002B4E59" w:rsidP="002B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Самарской области</w:t>
            </w:r>
          </w:p>
          <w:p w14:paraId="09431DC7" w14:textId="77777777" w:rsidR="002B4E59" w:rsidRPr="002B4E59" w:rsidRDefault="002B4E59" w:rsidP="002B4E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pacing w:val="8"/>
                <w:kern w:val="144"/>
                <w:sz w:val="20"/>
                <w:szCs w:val="20"/>
                <w:lang w:eastAsia="ru-RU"/>
              </w:rPr>
            </w:pPr>
          </w:p>
          <w:p w14:paraId="6EDA22FF" w14:textId="77777777" w:rsidR="002B4E59" w:rsidRPr="002B4E59" w:rsidRDefault="002B4E59" w:rsidP="002B4E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pacing w:val="8"/>
                <w:kern w:val="144"/>
                <w:sz w:val="36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noProof/>
                <w:spacing w:val="8"/>
                <w:kern w:val="144"/>
                <w:sz w:val="28"/>
                <w:szCs w:val="20"/>
                <w:lang w:eastAsia="ru-RU"/>
              </w:rPr>
              <w:t>ПОСТАНОВЛЕНИЕ</w:t>
            </w:r>
          </w:p>
          <w:p w14:paraId="417D8A52" w14:textId="77777777" w:rsidR="002B4E59" w:rsidRPr="002B4E59" w:rsidRDefault="002B4E59" w:rsidP="002B4E5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8"/>
                <w:kern w:val="144"/>
              </w:rPr>
            </w:pPr>
          </w:p>
          <w:p w14:paraId="08304508" w14:textId="4E5255E4" w:rsidR="002B4E59" w:rsidRDefault="002B4E59" w:rsidP="002B4E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4E59">
              <w:rPr>
                <w:rFonts w:ascii="Times New Roman" w:eastAsia="Calibri" w:hAnsi="Times New Roman" w:cs="Times New Roman"/>
                <w:noProof/>
                <w:spacing w:val="8"/>
                <w:kern w:val="144"/>
                <w:sz w:val="28"/>
              </w:rPr>
              <w:t xml:space="preserve">       </w:t>
            </w:r>
            <w:r w:rsidRPr="002B4E59">
              <w:rPr>
                <w:rFonts w:ascii="Times New Roman" w:eastAsia="Calibri" w:hAnsi="Times New Roman" w:cs="Times New Roman"/>
              </w:rPr>
              <w:t xml:space="preserve">от </w:t>
            </w:r>
            <w:r w:rsidR="00451EA4">
              <w:rPr>
                <w:rFonts w:ascii="Times New Roman" w:eastAsia="Calibri" w:hAnsi="Times New Roman" w:cs="Times New Roman"/>
              </w:rPr>
              <w:t>1</w:t>
            </w:r>
            <w:r w:rsidR="00F512A4">
              <w:rPr>
                <w:rFonts w:ascii="Times New Roman" w:eastAsia="Calibri" w:hAnsi="Times New Roman" w:cs="Times New Roman"/>
              </w:rPr>
              <w:t>8</w:t>
            </w:r>
            <w:r w:rsidRPr="002B4E5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B4E59">
              <w:rPr>
                <w:rFonts w:ascii="Times New Roman" w:eastAsia="Calibri" w:hAnsi="Times New Roman" w:cs="Times New Roman"/>
                <w:sz w:val="28"/>
              </w:rPr>
              <w:t>февраля  202</w:t>
            </w:r>
            <w:r w:rsidR="00FE2EAC">
              <w:rPr>
                <w:rFonts w:ascii="Times New Roman" w:eastAsia="Calibri" w:hAnsi="Times New Roman" w:cs="Times New Roman"/>
                <w:sz w:val="28"/>
              </w:rPr>
              <w:t>6</w:t>
            </w:r>
            <w:proofErr w:type="gramEnd"/>
            <w:r w:rsidRPr="002B4E59">
              <w:rPr>
                <w:rFonts w:ascii="Times New Roman" w:eastAsia="Calibri" w:hAnsi="Times New Roman" w:cs="Times New Roman"/>
                <w:sz w:val="28"/>
              </w:rPr>
              <w:t xml:space="preserve">  г. </w:t>
            </w:r>
            <w:r w:rsidRPr="002B4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FE2EA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B4E59">
              <w:rPr>
                <w:rFonts w:ascii="Times New Roman" w:eastAsia="Calibri" w:hAnsi="Times New Roman" w:cs="Times New Roman"/>
              </w:rPr>
              <w:t xml:space="preserve">        </w:t>
            </w:r>
          </w:p>
          <w:p w14:paraId="3ED50432" w14:textId="77777777" w:rsidR="002B4E59" w:rsidRDefault="002B4E59" w:rsidP="002B4E59">
            <w:pPr>
              <w:rPr>
                <w:rFonts w:ascii="Times New Roman" w:eastAsia="Calibri" w:hAnsi="Times New Roman" w:cs="Times New Roman"/>
              </w:rPr>
            </w:pPr>
          </w:p>
          <w:p w14:paraId="0D0EC62A" w14:textId="77777777" w:rsidR="002B4E59" w:rsidRPr="002B4E59" w:rsidRDefault="002B4E59" w:rsidP="002B4E59">
            <w:pPr>
              <w:ind w:firstLine="7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1" w:type="dxa"/>
          </w:tcPr>
          <w:p w14:paraId="0AD4DE20" w14:textId="77777777" w:rsidR="002B4E59" w:rsidRPr="00A4116C" w:rsidRDefault="002B4E59" w:rsidP="002B4E5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</w:p>
        </w:tc>
      </w:tr>
    </w:tbl>
    <w:p w14:paraId="566A8FCE" w14:textId="77777777" w:rsidR="002B4E59" w:rsidRPr="002B4E59" w:rsidRDefault="002B4E59" w:rsidP="002B4E59">
      <w:pPr>
        <w:keepNext/>
        <w:tabs>
          <w:tab w:val="left" w:pos="148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льтатах мониторинга качества финансового менеджмента главных </w:t>
      </w:r>
    </w:p>
    <w:p w14:paraId="511BA3BB" w14:textId="5FDEEA16" w:rsidR="002B4E59" w:rsidRPr="002B4E59" w:rsidRDefault="002B4E59" w:rsidP="002B4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администраторов средств местного бюджета за 202</w:t>
      </w:r>
      <w:r w:rsidR="00451E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2C652B3B" w14:textId="77777777" w:rsidR="002B4E59" w:rsidRPr="002B4E59" w:rsidRDefault="002B4E59" w:rsidP="002B4E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8384C" w14:textId="77777777" w:rsidR="002B4E59" w:rsidRPr="002B4E59" w:rsidRDefault="002B4E59" w:rsidP="002B4E59">
      <w:pPr>
        <w:keepNext/>
        <w:shd w:val="clear" w:color="auto" w:fill="FFFFFF"/>
        <w:spacing w:after="45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6 статьей 160.2-1Бюджетного кодекса Российской Федерации, «Порядка проведения управлением финансами администрации муниципального района Челно-Вершинский Самарской области мониторинга качества финансового менеджмента главных администраторов средств местного бюджета», утвержденного Приказом управления финансами администрации муниципального района Челно-Вершинский от 31.12.2019 № 67, администрация сельского поселения Озерки муниципального района Челно-Вершинский </w:t>
      </w:r>
    </w:p>
    <w:p w14:paraId="47D4887C" w14:textId="77777777" w:rsidR="002B4E59" w:rsidRPr="002B4E59" w:rsidRDefault="002B4E59" w:rsidP="002B4E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4E4D3" w14:textId="77777777" w:rsidR="002B4E59" w:rsidRPr="002B4E59" w:rsidRDefault="002B4E59" w:rsidP="002B4E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ПОСТАНОВЛЯЕТ:</w:t>
      </w:r>
    </w:p>
    <w:p w14:paraId="684B3C14" w14:textId="77777777" w:rsidR="002B4E59" w:rsidRPr="002B4E59" w:rsidRDefault="002B4E59" w:rsidP="002B4E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CCBC5" w14:textId="4882F7AF" w:rsidR="002B4E59" w:rsidRPr="002B4E59" w:rsidRDefault="002B4E59" w:rsidP="002B4E59">
      <w:pPr>
        <w:numPr>
          <w:ilvl w:val="0"/>
          <w:numId w:val="1"/>
        </w:numPr>
        <w:spacing w:after="0" w:line="240" w:lineRule="auto"/>
        <w:ind w:left="426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отчет Управления финансами администрации района «О результатах мониторинга качества финансового менеджмента главных администраторов средств местного бюджета за 202</w:t>
      </w:r>
      <w:r w:rsidR="00451E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предоста</w:t>
      </w:r>
      <w:r w:rsidR="005E4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вляемого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заключенного дополнительного Соглашения от 30.12.2019 г. № 3  к Соглашению от 27.12.2016 №06-01/2016</w:t>
      </w:r>
      <w:r w:rsidR="005E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передачи части полномочий финансовому органу муниципального района Челно-Вершинский Самарской области на осуществление мониторинга качества финансового менеджмента</w:t>
      </w:r>
      <w:r w:rsidR="005E46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(отчет прилагается). </w:t>
      </w:r>
    </w:p>
    <w:p w14:paraId="02320BC1" w14:textId="77777777" w:rsidR="002B4E59" w:rsidRPr="002B4E59" w:rsidRDefault="002B4E59" w:rsidP="002B4E5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Опубликовать настоящее постановление на официальном сайте администрации              сельского поселения Озерки муниципального района Челно-Вершинский Самарской области.</w:t>
      </w:r>
    </w:p>
    <w:p w14:paraId="54F98DA7" w14:textId="77777777" w:rsidR="002B4E59" w:rsidRPr="002B4E59" w:rsidRDefault="002B4E59" w:rsidP="002B4E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proofErr w:type="gramStart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 постановления</w:t>
      </w:r>
      <w:proofErr w:type="gramEnd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14:paraId="04BC35C3" w14:textId="77777777" w:rsidR="002B4E59" w:rsidRPr="002B4E59" w:rsidRDefault="002B4E59" w:rsidP="002B4E5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72825" w14:textId="77777777" w:rsidR="002B4E59" w:rsidRPr="002B4E59" w:rsidRDefault="002B4E59" w:rsidP="002B4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BF705" w14:textId="77777777" w:rsidR="002B4E59" w:rsidRPr="002B4E59" w:rsidRDefault="002B4E59" w:rsidP="002B4E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06405" w14:textId="53073BC1" w:rsidR="002B4E59" w:rsidRPr="002B4E59" w:rsidRDefault="002B4E59" w:rsidP="002B4E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Глава сельского поселения </w:t>
      </w:r>
      <w:proofErr w:type="gramStart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Озерки:   </w:t>
      </w:r>
      <w:proofErr w:type="gramEnd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51EA4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Киселева</w:t>
      </w:r>
    </w:p>
    <w:p w14:paraId="04C9C832" w14:textId="77777777" w:rsidR="002B4E59" w:rsidRDefault="002B4E59"/>
    <w:p w14:paraId="4C11D85E" w14:textId="77777777" w:rsidR="002B4E59" w:rsidRDefault="002B4E59"/>
    <w:p w14:paraId="63A65C72" w14:textId="77777777" w:rsidR="002B4E59" w:rsidRDefault="002B4E59"/>
    <w:p w14:paraId="00357A81" w14:textId="77777777" w:rsidR="002B4E59" w:rsidRDefault="002B4E59"/>
    <w:p w14:paraId="1EA9485C" w14:textId="77777777" w:rsidR="002B4E59" w:rsidRDefault="002B4E59"/>
    <w:p w14:paraId="5F49AC51" w14:textId="77777777" w:rsidR="002B4E59" w:rsidRDefault="002B4E59"/>
    <w:p w14:paraId="28647ED0" w14:textId="77777777" w:rsidR="002B4E59" w:rsidRDefault="002B4E59"/>
    <w:p w14:paraId="3261ADCE" w14:textId="77777777" w:rsidR="002B4E59" w:rsidRDefault="002B4E59"/>
    <w:p w14:paraId="6855932C" w14:textId="77777777" w:rsidR="002B4E59" w:rsidRDefault="002B4E59"/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</w:tblGrid>
      <w:tr w:rsidR="002611F2" w14:paraId="29358009" w14:textId="77777777" w:rsidTr="002611F2">
        <w:tc>
          <w:tcPr>
            <w:tcW w:w="5091" w:type="dxa"/>
          </w:tcPr>
          <w:p w14:paraId="35FBE8EF" w14:textId="2A01AE3B" w:rsidR="002611F2" w:rsidRPr="0049139B" w:rsidRDefault="001355A2" w:rsidP="0049139B">
            <w:pPr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</w:pPr>
            <w:r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lastRenderedPageBreak/>
              <w:t>Приложение</w:t>
            </w:r>
            <w:r w:rsidR="002611F2"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 xml:space="preserve"> </w:t>
            </w:r>
            <w:r w:rsidR="0049139B"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к постановлению администрации сельского поселения Озерки муниципального района Челно-Вершинский Самарской области №</w:t>
            </w:r>
            <w:r w:rsidR="00A4116C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 xml:space="preserve"> </w:t>
            </w:r>
            <w:r w:rsidR="00DD19A6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7</w:t>
            </w:r>
            <w:r w:rsidR="00A4116C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 xml:space="preserve"> от </w:t>
            </w:r>
            <w:r w:rsidR="00451EA4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1</w:t>
            </w:r>
            <w:r w:rsidR="00F512A4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8</w:t>
            </w:r>
            <w:r w:rsidR="0049139B"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.02.202</w:t>
            </w:r>
            <w:r w:rsidR="00FE2EAC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6</w:t>
            </w:r>
            <w:r w:rsidR="0049139B"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 xml:space="preserve"> г.</w:t>
            </w:r>
          </w:p>
          <w:p w14:paraId="1C23EC86" w14:textId="77777777" w:rsidR="002611F2" w:rsidRPr="004B7C73" w:rsidRDefault="002611F2" w:rsidP="001355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8"/>
                <w:szCs w:val="28"/>
                <w:lang w:eastAsia="ru-RU"/>
              </w:rPr>
            </w:pPr>
          </w:p>
        </w:tc>
      </w:tr>
    </w:tbl>
    <w:p w14:paraId="047DAB52" w14:textId="77777777" w:rsidR="002611F2" w:rsidRDefault="002611F2" w:rsidP="002611F2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14:paraId="6422184B" w14:textId="77777777" w:rsidR="002611F2" w:rsidRPr="002611F2" w:rsidRDefault="002611F2" w:rsidP="002611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2611F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ОТЧЕТ</w:t>
      </w:r>
    </w:p>
    <w:p w14:paraId="0B0AD53C" w14:textId="77777777" w:rsidR="002611F2" w:rsidRPr="002611F2" w:rsidRDefault="002611F2" w:rsidP="002611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2611F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о результатах мониторинга качества финансового менеджмента </w:t>
      </w:r>
      <w:r w:rsidR="0049139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администрации сельского поселения Озерки муниципального района Челно-Вершинский Самарской области</w:t>
      </w:r>
      <w:r w:rsidRPr="002611F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по уровню оценок</w:t>
      </w:r>
    </w:p>
    <w:p w14:paraId="39A3060F" w14:textId="77777777" w:rsidR="002611F2" w:rsidRPr="002611F2" w:rsidRDefault="002611F2" w:rsidP="002611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993"/>
        <w:gridCol w:w="2976"/>
      </w:tblGrid>
      <w:tr w:rsidR="0049139B" w:rsidRPr="002611F2" w14:paraId="1336AE10" w14:textId="77777777" w:rsidTr="0049139B">
        <w:trPr>
          <w:trHeight w:val="12"/>
        </w:trPr>
        <w:tc>
          <w:tcPr>
            <w:tcW w:w="3544" w:type="dxa"/>
            <w:hideMark/>
          </w:tcPr>
          <w:p w14:paraId="3E2C4E2F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hideMark/>
          </w:tcPr>
          <w:p w14:paraId="44C027A8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14:paraId="1ABE35EB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hideMark/>
          </w:tcPr>
          <w:p w14:paraId="0E2742B4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14:paraId="38BC8F8C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057E8" w14:textId="77777777" w:rsidR="0049139B" w:rsidRPr="002611F2" w:rsidRDefault="0049139B" w:rsidP="009E554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92CAE" w14:textId="77777777" w:rsidR="0049139B" w:rsidRPr="002611F2" w:rsidRDefault="0049139B" w:rsidP="009E554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Оценка расчета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40168" w14:textId="77777777" w:rsidR="0049139B" w:rsidRPr="002611F2" w:rsidRDefault="0049139B" w:rsidP="004913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69F5D" w14:textId="77777777" w:rsidR="0049139B" w:rsidRPr="002611F2" w:rsidRDefault="0049139B" w:rsidP="009E554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</w:t>
            </w:r>
          </w:p>
        </w:tc>
      </w:tr>
      <w:tr w:rsidR="0049139B" w:rsidRPr="002611F2" w14:paraId="1786B65B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BC2C1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Показатели качества управления расходами бюджета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B383B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932A3" w14:textId="60C2FDB8" w:rsidR="0049139B" w:rsidRPr="002611F2" w:rsidRDefault="00CA0F1C" w:rsidP="00DD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84CCA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14:paraId="6071D6C5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E73C9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1.1. Своевременность пред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ставления ГАБС документов в Управление финансами 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оответствии с Порядком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7CBEBD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+ 1 балл, если P = 0;</w:t>
            </w:r>
          </w:p>
          <w:p w14:paraId="33AE0E89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- 1 балл,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06840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C27DA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278998FB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93815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Необоснованное увеличение ФОТ на конец отчетного финансового года в сравнении с ФОТ, запланированным на начало отчетного финансового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9426A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+5 баллов,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0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14:paraId="3675AC9B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B96D1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5A7F7" w14:textId="7C79ED8D" w:rsidR="0049139B" w:rsidRPr="002611F2" w:rsidRDefault="00D45D62" w:rsidP="00CA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</w:t>
            </w:r>
            <w:r w:rsidR="004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139B" w:rsidRPr="002611F2" w14:paraId="4C18CA5F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E9E63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Приведение муниципальных программ в соответствие с решением о бюджете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F278F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+ 3 балла, если P = 0;</w:t>
            </w:r>
          </w:p>
          <w:p w14:paraId="492D92DB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- 3 балла,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7C9C6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4B88D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5CA1EA02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86D7C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Доля бюджетных ассигнований в рамках муниципальных программ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D191F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+ 5 баллов, если P = 100%;</w:t>
            </w:r>
          </w:p>
          <w:p w14:paraId="6F298377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+ 3 балла, если P = 99%;</w:t>
            </w:r>
          </w:p>
          <w:p w14:paraId="26A557D4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99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73390" w14:textId="77777777" w:rsidR="0049139B" w:rsidRPr="002611F2" w:rsidRDefault="00D45D62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1E317" w14:textId="77777777" w:rsidR="0049139B" w:rsidRPr="002611F2" w:rsidRDefault="00D45D62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139B" w:rsidRPr="002611F2" w14:paraId="1C29C8F6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B23EB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Исполнение бюджетных ассигнований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DDC5E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+ 5 баллов, если P = 100%;</w:t>
            </w:r>
          </w:p>
          <w:p w14:paraId="5ABBCE80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+3 балла, если 100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%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98%;</w:t>
            </w:r>
          </w:p>
          <w:p w14:paraId="71EDE1DC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баллов, если 98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%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95%;</w:t>
            </w:r>
          </w:p>
          <w:p w14:paraId="4DFE9B33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- 2 балла,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95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4CB1E" w14:textId="77777777" w:rsidR="0049139B" w:rsidRPr="002611F2" w:rsidRDefault="00CA0F1C" w:rsidP="00CA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124B3" w14:textId="4C40E8B7" w:rsidR="0049139B" w:rsidRPr="002611F2" w:rsidRDefault="004F1A19" w:rsidP="00D4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49139B" w:rsidRPr="002611F2" w14:paraId="37C9946B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F485B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Качество составления и исполнения кассового плана за отчетный финансовый год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78D60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+ 4 балла, если P = 0;</w:t>
            </w:r>
          </w:p>
          <w:p w14:paraId="44D745D6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+ 3 балла, если 1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P&lt; 3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14:paraId="119EF1CB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4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P&lt; 6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14:paraId="19AEC46D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- 3 балла; если 7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P&lt; 9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14:paraId="60B24E9B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- 4 балла, если 10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P&lt; 12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E7550" w14:textId="17381564" w:rsidR="0049139B" w:rsidRPr="002611F2" w:rsidRDefault="00F512A4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75236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29635647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FAC8E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. Наличие просроченной 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кредиторской задолженности ГАБС с учетом задолженности муниципальных учреждений, в отношении которых ГАБС осуществляет полномочия учредителя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B9BB4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+5 баллов, если P = 0;</w:t>
            </w:r>
          </w:p>
          <w:p w14:paraId="4EB1133E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0 баллов,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C1CF8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304210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4E7B578A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19C03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1.8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Эффективность управления дебиторской задолженностью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AFE19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+ 5 баллов,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0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14:paraId="5CF2EB35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64032" w14:textId="77777777" w:rsidR="0049139B" w:rsidRPr="002611F2" w:rsidRDefault="00DD19A6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9A63E" w14:textId="77777777" w:rsidR="0049139B" w:rsidRPr="002611F2" w:rsidRDefault="00DD19A6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0D655C3D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A19C1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1.9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Своевременность внесения изменений в сводную бюджетную роспись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AEC0A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+ 4 балла в случае соблюдения сроков;</w:t>
            </w:r>
          </w:p>
          <w:p w14:paraId="51DDF6E6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- 4 балла в случае несоблюдения сроков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5C965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BFA7D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55F3C6CA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046F0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Наличие пеней и штрафов за несвоевременную уплату налогов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FE1033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+ 3 балла, если P = 0;</w:t>
            </w:r>
          </w:p>
          <w:p w14:paraId="06C0320C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- 3 балла,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CAEB5" w14:textId="1752BB32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72003" w14:textId="53239688" w:rsidR="0049139B" w:rsidRPr="002611F2" w:rsidRDefault="004F1A19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169E0E1D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E19F7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Показатели качества управления доходами бюджета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6BF66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9550A" w14:textId="1DEB4473" w:rsidR="0049139B" w:rsidRPr="002611F2" w:rsidRDefault="00206B0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0482F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14:paraId="0DDE44EA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03C9C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 Качество планирования поступлений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210D9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+ 5 баллов, если 0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P&lt; 5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14:paraId="12FD4F6B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+ 3 балла, если 5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P&lt; 15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14:paraId="1ADC75A5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15;</w:t>
            </w:r>
          </w:p>
          <w:p w14:paraId="1699F025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- 1 балл, если -5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P&lt; 0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14:paraId="2A9E6D92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- 3 балла, если -15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-5;</w:t>
            </w:r>
          </w:p>
          <w:p w14:paraId="1ADE4160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- 5 баллов, если P &lt; -15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EB05A" w14:textId="6807D118" w:rsidR="0049139B" w:rsidRPr="002611F2" w:rsidRDefault="004F1A19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05A8B" w14:textId="275B19EB" w:rsidR="0049139B" w:rsidRPr="002611F2" w:rsidRDefault="004F1A19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139B" w:rsidRPr="002611F2" w14:paraId="3D7F649B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68440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 Качество управления просроченной дебиторской задолженностью по платежам в бюджет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C4A6A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+ 3 балла,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-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0,5</w:t>
            </w:r>
          </w:p>
          <w:p w14:paraId="0E8FA312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-0,5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P&lt; 0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14:paraId="376FA5DB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- 3 балла,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AA4DD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3981D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44EDD015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436081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Показатели качества ведения учета и составления бюджетной отчетности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A18AB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12FDD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5FFAA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14:paraId="2C8BEE00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49FBA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 Соблюдение сроков предоставления бюджетной отчетности и сводной бухгалтерской отчетности учреждений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08434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+ 5 баллов, если P = 0;</w:t>
            </w:r>
          </w:p>
          <w:p w14:paraId="645C8C71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- 5 баллов,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4A4D0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3B0A0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2ABA6B88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643DB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 Качество подготовки бюджетной отчетности и сводной бухгалтерской отчетности учреждений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5D179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+ 5 баллов, если P = 0;</w:t>
            </w:r>
          </w:p>
          <w:p w14:paraId="38D1C92D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баллов, если P = 1;</w:t>
            </w:r>
          </w:p>
          <w:p w14:paraId="631FA25B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- 5 баллов, если P = 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A4632F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DF204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7EE7E707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BFF6C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2A2DB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E967C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FCE3E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14:paraId="07219B52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96F4D3" w14:textId="77777777"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 Показатели качества организации и осуществления ВФА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B111A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0BF31A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A126D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14:paraId="15636619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0435A" w14:textId="77777777" w:rsidR="0049139B" w:rsidRPr="0045771F" w:rsidRDefault="0049139B" w:rsidP="004577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  <w:r w:rsidRPr="0045771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Осуществление ГАБС мо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ниторинга финансового менеджмента в отношении подведомственных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ему администраторов средств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348DC4" w14:textId="77777777" w:rsidR="0049139B" w:rsidRPr="002611F2" w:rsidRDefault="0049139B" w:rsidP="001C2E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0 баллов, если P = 0;</w:t>
            </w:r>
          </w:p>
          <w:p w14:paraId="3C2F6947" w14:textId="77777777" w:rsidR="0049139B" w:rsidRPr="002611F2" w:rsidRDefault="0049139B" w:rsidP="001C2E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- 3 балла,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690CE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DD14F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45ADA742" w14:textId="77777777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07F80" w14:textId="77777777" w:rsidR="0049139B" w:rsidRPr="002611F2" w:rsidRDefault="0049139B" w:rsidP="001C2E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2.Своевременность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д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остоверность данных, первоначально предоставленных ГАБС для проведения мониторинга качества финансового менеджмента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82575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+ 4 балла, если P = 0;</w:t>
            </w:r>
          </w:p>
          <w:p w14:paraId="0D01D46F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- 4 балла,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F56C5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07463" w14:textId="77777777"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14:paraId="67B7CABC" w14:textId="77777777" w:rsidTr="00CA0F1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F67465" w14:textId="77777777"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Итого по показателям: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C0794" w14:textId="77777777" w:rsidR="0049139B" w:rsidRPr="002611F2" w:rsidRDefault="0049139B" w:rsidP="001C2E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1B9E25" w14:textId="691B598C" w:rsidR="0049139B" w:rsidRPr="002611F2" w:rsidRDefault="00F512A4" w:rsidP="00D4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8EC211" w14:textId="77777777"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E96FDB" w14:textId="77777777" w:rsidR="008B3D90" w:rsidRPr="002611F2" w:rsidRDefault="008B3D90">
      <w:pPr>
        <w:rPr>
          <w:rFonts w:ascii="Times New Roman" w:hAnsi="Times New Roman" w:cs="Times New Roman"/>
          <w:sz w:val="24"/>
          <w:szCs w:val="24"/>
        </w:rPr>
      </w:pPr>
    </w:p>
    <w:sectPr w:rsidR="008B3D90" w:rsidRPr="002611F2" w:rsidSect="001355A2">
      <w:footerReference w:type="default" r:id="rId8"/>
      <w:pgSz w:w="11906" w:h="16838"/>
      <w:pgMar w:top="851" w:right="851" w:bottom="85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035F" w14:textId="77777777" w:rsidR="004740A4" w:rsidRDefault="004740A4" w:rsidP="00D46EA9">
      <w:pPr>
        <w:spacing w:after="0" w:line="240" w:lineRule="auto"/>
      </w:pPr>
      <w:r>
        <w:separator/>
      </w:r>
    </w:p>
  </w:endnote>
  <w:endnote w:type="continuationSeparator" w:id="0">
    <w:p w14:paraId="25A008EC" w14:textId="77777777" w:rsidR="004740A4" w:rsidRDefault="004740A4" w:rsidP="00D4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798587"/>
      <w:docPartObj>
        <w:docPartGallery w:val="Page Numbers (Bottom of Page)"/>
        <w:docPartUnique/>
      </w:docPartObj>
    </w:sdtPr>
    <w:sdtContent>
      <w:p w14:paraId="67EF73B7" w14:textId="77777777" w:rsidR="00D46EA9" w:rsidRDefault="008B60A9">
        <w:pPr>
          <w:pStyle w:val="a6"/>
          <w:jc w:val="right"/>
        </w:pPr>
        <w:r>
          <w:fldChar w:fldCharType="begin"/>
        </w:r>
        <w:r w:rsidR="00D46EA9">
          <w:instrText>PAGE   \* MERGEFORMAT</w:instrText>
        </w:r>
        <w:r>
          <w:fldChar w:fldCharType="separate"/>
        </w:r>
        <w:r w:rsidR="00DD19A6">
          <w:rPr>
            <w:noProof/>
          </w:rPr>
          <w:t>2</w:t>
        </w:r>
        <w:r>
          <w:fldChar w:fldCharType="end"/>
        </w:r>
      </w:p>
    </w:sdtContent>
  </w:sdt>
  <w:p w14:paraId="6837114A" w14:textId="77777777" w:rsidR="00D46EA9" w:rsidRDefault="00D46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37DE" w14:textId="77777777" w:rsidR="004740A4" w:rsidRDefault="004740A4" w:rsidP="00D46EA9">
      <w:pPr>
        <w:spacing w:after="0" w:line="240" w:lineRule="auto"/>
      </w:pPr>
      <w:r>
        <w:separator/>
      </w:r>
    </w:p>
  </w:footnote>
  <w:footnote w:type="continuationSeparator" w:id="0">
    <w:p w14:paraId="308F0AB1" w14:textId="77777777" w:rsidR="004740A4" w:rsidRDefault="004740A4" w:rsidP="00D4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17153"/>
    <w:multiLevelType w:val="hybridMultilevel"/>
    <w:tmpl w:val="F36C41EE"/>
    <w:lvl w:ilvl="0" w:tplc="7418532A">
      <w:start w:val="1"/>
      <w:numFmt w:val="decimal"/>
      <w:lvlText w:val="%1."/>
      <w:lvlJc w:val="left"/>
      <w:pPr>
        <w:ind w:left="126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 w16cid:durableId="51643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1F2"/>
    <w:rsid w:val="000C7DD6"/>
    <w:rsid w:val="00120DA7"/>
    <w:rsid w:val="001355A2"/>
    <w:rsid w:val="001C2EED"/>
    <w:rsid w:val="001C677B"/>
    <w:rsid w:val="00206B0B"/>
    <w:rsid w:val="002611F2"/>
    <w:rsid w:val="002B4E59"/>
    <w:rsid w:val="003D74FB"/>
    <w:rsid w:val="00451EA4"/>
    <w:rsid w:val="0045771F"/>
    <w:rsid w:val="004740A4"/>
    <w:rsid w:val="0049139B"/>
    <w:rsid w:val="004F1A19"/>
    <w:rsid w:val="005E46E6"/>
    <w:rsid w:val="0061671F"/>
    <w:rsid w:val="00680F07"/>
    <w:rsid w:val="006A7840"/>
    <w:rsid w:val="00714F3A"/>
    <w:rsid w:val="007B414D"/>
    <w:rsid w:val="008064AC"/>
    <w:rsid w:val="008B3D90"/>
    <w:rsid w:val="008B60A9"/>
    <w:rsid w:val="008D3B68"/>
    <w:rsid w:val="009D6F23"/>
    <w:rsid w:val="00A3009B"/>
    <w:rsid w:val="00A4116C"/>
    <w:rsid w:val="00A656F1"/>
    <w:rsid w:val="00A910B0"/>
    <w:rsid w:val="00B15FA4"/>
    <w:rsid w:val="00C714AF"/>
    <w:rsid w:val="00CA0F1C"/>
    <w:rsid w:val="00CB1FD1"/>
    <w:rsid w:val="00CD79AE"/>
    <w:rsid w:val="00CF071B"/>
    <w:rsid w:val="00D26B51"/>
    <w:rsid w:val="00D45D62"/>
    <w:rsid w:val="00D46EA9"/>
    <w:rsid w:val="00DD19A6"/>
    <w:rsid w:val="00E06C9C"/>
    <w:rsid w:val="00F512A4"/>
    <w:rsid w:val="00F6079A"/>
    <w:rsid w:val="00FA729E"/>
    <w:rsid w:val="00FE2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EC333"/>
  <w15:docId w15:val="{4690B69D-8B4B-4E44-8465-BB08B9B2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EA9"/>
  </w:style>
  <w:style w:type="paragraph" w:styleId="a6">
    <w:name w:val="footer"/>
    <w:basedOn w:val="a"/>
    <w:link w:val="a7"/>
    <w:uiPriority w:val="99"/>
    <w:unhideWhenUsed/>
    <w:rsid w:val="00D4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9E30-BE20-41DE-9B68-DBBD7BE4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OZERKI</cp:lastModifiedBy>
  <cp:revision>27</cp:revision>
  <cp:lastPrinted>2026-02-18T04:49:00Z</cp:lastPrinted>
  <dcterms:created xsi:type="dcterms:W3CDTF">2019-10-23T11:59:00Z</dcterms:created>
  <dcterms:modified xsi:type="dcterms:W3CDTF">2026-02-18T04:50:00Z</dcterms:modified>
</cp:coreProperties>
</file>